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CE" w:rsidRDefault="00635CCE" w:rsidP="00635CCE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507362">
        <w:rPr>
          <w:rFonts w:ascii="PT Astra Serif" w:hAnsi="PT Astra Serif"/>
          <w:b/>
          <w:bCs/>
          <w:sz w:val="28"/>
          <w:szCs w:val="28"/>
        </w:rPr>
        <w:t xml:space="preserve">Указ Президента Российской Федерации от 07.05.2008 № 714 «Об обеспечении жильем ветеранов Великой Отечественной войны </w:t>
      </w:r>
    </w:p>
    <w:p w:rsidR="00635CCE" w:rsidRPr="00507362" w:rsidRDefault="00635CCE" w:rsidP="00635CCE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507362">
        <w:rPr>
          <w:rFonts w:ascii="PT Astra Serif" w:hAnsi="PT Astra Serif"/>
          <w:b/>
          <w:bCs/>
          <w:sz w:val="28"/>
          <w:szCs w:val="28"/>
        </w:rPr>
        <w:t>1941 - 1945 годов»</w:t>
      </w:r>
    </w:p>
    <w:p w:rsidR="00635CCE" w:rsidRPr="00507362" w:rsidRDefault="00635CCE" w:rsidP="00635CCE">
      <w:pPr>
        <w:ind w:firstLine="72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35CCE" w:rsidRPr="004B09E1" w:rsidRDefault="00635CCE" w:rsidP="00635CCE">
      <w:pPr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4B09E1">
        <w:rPr>
          <w:rFonts w:ascii="PT Astra Serif" w:hAnsi="PT Astra Serif"/>
          <w:i/>
          <w:sz w:val="28"/>
          <w:szCs w:val="28"/>
        </w:rPr>
        <w:t>П. 3: «Предложить высшим должностным лицам (руководителям высших исполнительных органов государственной власти) субъектов Российской Федерации принять дополнительные меры по обеспечению жильем ветеранов Великой Отечественной войны, членов семей погибших (умерших) инвалидов и участников Великой Отечественной войны.»</w:t>
      </w:r>
    </w:p>
    <w:p w:rsidR="00FF6A9A" w:rsidRPr="00635CCE" w:rsidRDefault="00FF6A9A" w:rsidP="00635CCE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F6A9A" w:rsidRPr="004F1BBD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января 202</w:t>
      </w:r>
      <w:r w:rsidR="00D64BBC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4F1BBD">
        <w:rPr>
          <w:rFonts w:ascii="PT Astra Serif" w:hAnsi="PT Astra Serif"/>
          <w:sz w:val="28"/>
          <w:szCs w:val="28"/>
        </w:rPr>
        <w:t xml:space="preserve"> обеспечено жильем – </w:t>
      </w:r>
      <w:r w:rsidR="00D64BBC" w:rsidRPr="00D64BBC">
        <w:rPr>
          <w:rFonts w:ascii="PT Astra Serif" w:hAnsi="PT Astra Serif"/>
          <w:sz w:val="28"/>
          <w:szCs w:val="28"/>
        </w:rPr>
        <w:t xml:space="preserve">1828 </w:t>
      </w:r>
      <w:r w:rsidRPr="004F1BBD">
        <w:rPr>
          <w:rFonts w:ascii="PT Astra Serif" w:hAnsi="PT Astra Serif"/>
          <w:sz w:val="28"/>
          <w:szCs w:val="28"/>
        </w:rPr>
        <w:t>ветеранов.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6 995,5 тыс. рублей.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В соответствии с распоряжением Правительства Российской Федерации от 29 ноября 2023 года № 3399-р Томской области выделены дополнительные бюджетные ассигнования в размере 2 306,4 тыс. рублей на осуществление полномочий по обеспечению жильем отдельных категорий граждан, установленных Федеральным законом «О ветеранах» в соответствии с Указом Президента Российской Федерации от 7 мая 2008 г. № 714 «Об обеспечении жильем ветеранов Великой Отечественной войны 1941 - 1945 годов».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В 2023 году за счет средств федерального бюджета улучшили жилищные условия 2 вдовы ветеранов Великой Отечественной войны.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По состоянию на 1 января 202</w:t>
      </w:r>
      <w:r>
        <w:rPr>
          <w:rFonts w:ascii="PT Astra Serif" w:hAnsi="PT Astra Serif"/>
          <w:sz w:val="28"/>
          <w:szCs w:val="28"/>
        </w:rPr>
        <w:t>4</w:t>
      </w:r>
      <w:r w:rsidRPr="00D64BBC">
        <w:rPr>
          <w:rFonts w:ascii="PT Astra Serif" w:hAnsi="PT Astra Serif"/>
          <w:sz w:val="28"/>
          <w:szCs w:val="28"/>
        </w:rPr>
        <w:t xml:space="preserve">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p w:rsidR="00FF6A9A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Увеличение численности встающих на учет ветеранов Великой Отечественной войны связано, в том числе с тем, что в муниципальных образованиях Томской области изменяются учетные нормы площади жилого помещения (в сторону увеличения) для определения уровня обеспеченности граждан общей площадью жилого помещения в целях их принятия на учет в качестве нуждающихся в жилых помещениях, а также по истечению пятилетнего срока намеренного ухудшения жилищных условий, установленного статьей 53 Жилищного кодекса Российской Федерации.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февраля 202</w:t>
      </w:r>
      <w:r w:rsidR="00D64BBC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D64BBC">
        <w:rPr>
          <w:rFonts w:ascii="PT Astra Serif" w:hAnsi="PT Astra Serif"/>
          <w:sz w:val="28"/>
          <w:szCs w:val="28"/>
        </w:rPr>
        <w:t>8</w:t>
      </w:r>
      <w:r w:rsidRPr="002C6F75">
        <w:rPr>
          <w:rFonts w:ascii="PT Astra Serif" w:hAnsi="PT Astra Serif"/>
          <w:sz w:val="28"/>
          <w:szCs w:val="28"/>
        </w:rPr>
        <w:t xml:space="preserve"> ветеранов.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D64BBC">
        <w:rPr>
          <w:rFonts w:ascii="PT Astra Serif" w:hAnsi="PT Astra Serif"/>
          <w:sz w:val="28"/>
          <w:szCs w:val="28"/>
        </w:rPr>
        <w:t>Федеральным  законом</w:t>
      </w:r>
      <w:proofErr w:type="gramEnd"/>
      <w:r w:rsidRPr="00D64BBC">
        <w:rPr>
          <w:rFonts w:ascii="PT Astra Serif" w:hAnsi="PT Astra Serif"/>
          <w:sz w:val="28"/>
          <w:szCs w:val="28"/>
        </w:rPr>
        <w:t xml:space="preserve"> от 27.11.2023 № 540-ФЗ «О федеральном бюджете на 2024 год и на плановый период 2025 и 2026 годов» Томской области денежные средства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не предусмотрены.</w:t>
      </w:r>
    </w:p>
    <w:p w:rsidR="00FF6A9A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По состоянию на 1 февраля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D64BBC" w:rsidRPr="002C6F75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lastRenderedPageBreak/>
        <w:t>По состоянию на 1 марта 202</w:t>
      </w:r>
      <w:r w:rsidR="00D64BBC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D64BBC">
        <w:rPr>
          <w:rFonts w:ascii="PT Astra Serif" w:hAnsi="PT Astra Serif"/>
          <w:sz w:val="28"/>
          <w:szCs w:val="28"/>
        </w:rPr>
        <w:t>8</w:t>
      </w:r>
      <w:r w:rsidRPr="002C6F75">
        <w:rPr>
          <w:rFonts w:ascii="PT Astra Serif" w:hAnsi="PT Astra Serif"/>
          <w:sz w:val="28"/>
          <w:szCs w:val="28"/>
        </w:rPr>
        <w:t xml:space="preserve"> ветеранов.</w:t>
      </w:r>
    </w:p>
    <w:p w:rsidR="00D64BBC" w:rsidRPr="00D64BBC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Федеральным законом от 27.11.2023 № 540-ФЗ «О федеральном бюджете на 2024 год и на плановый период 2025 и 2026 годов» Томской области денежные средства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не предусмотрены.</w:t>
      </w:r>
    </w:p>
    <w:p w:rsidR="00FF6A9A" w:rsidRPr="002C6F75" w:rsidRDefault="00D64BBC" w:rsidP="00D64BBC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64BBC">
        <w:rPr>
          <w:rFonts w:ascii="PT Astra Serif" w:hAnsi="PT Astra Serif"/>
          <w:sz w:val="28"/>
          <w:szCs w:val="28"/>
        </w:rPr>
        <w:t>По состоянию на 1 марта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апреля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8</w:t>
      </w:r>
      <w:r w:rsidRPr="002C6F75">
        <w:rPr>
          <w:rFonts w:ascii="PT Astra Serif" w:hAnsi="PT Astra Serif"/>
          <w:sz w:val="28"/>
          <w:szCs w:val="28"/>
        </w:rPr>
        <w:t xml:space="preserve">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Федеральным законом от 27.11.2023 № 540-ФЗ «О федеральном бюджете на 2024 год и на плановый период 2025 и 2026 годов» Томской области денежные средства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не предусмотрены.</w:t>
      </w:r>
    </w:p>
    <w:p w:rsidR="00FF6A9A" w:rsidRPr="004F1BBD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состоянию на 1 марта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4F1BBD" w:rsidRDefault="00FF6A9A" w:rsidP="00FF6A9A">
      <w:pPr>
        <w:jc w:val="center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мая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8</w:t>
      </w:r>
      <w:r w:rsidRPr="002C6F75">
        <w:rPr>
          <w:rFonts w:ascii="PT Astra Serif" w:hAnsi="PT Astra Serif"/>
          <w:sz w:val="28"/>
          <w:szCs w:val="28"/>
        </w:rPr>
        <w:t xml:space="preserve">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Федеральным законом от 27.11.2023 № 540-ФЗ «О федеральном бюджете на 2024 год и на плановый период 2025 и 2026 годов» Томской области денежные средства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не предусмотрены.</w:t>
      </w:r>
    </w:p>
    <w:p w:rsidR="00FF6A9A" w:rsidRPr="002C6F75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состоянию на 1 мая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FF6A9A" w:rsidRDefault="00FF6A9A" w:rsidP="00FF6A9A">
      <w:pPr>
        <w:rPr>
          <w:rFonts w:ascii="PT Astra Serif" w:hAnsi="PT Astra Serif"/>
          <w:b/>
          <w:sz w:val="28"/>
          <w:szCs w:val="28"/>
        </w:rPr>
      </w:pPr>
    </w:p>
    <w:p w:rsidR="004B1BF9" w:rsidRPr="004B1BF9" w:rsidRDefault="00FF6A9A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июня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8</w:t>
      </w:r>
      <w:r w:rsidRPr="002C6F75">
        <w:rPr>
          <w:rFonts w:ascii="PT Astra Serif" w:hAnsi="PT Astra Serif"/>
          <w:sz w:val="28"/>
          <w:szCs w:val="28"/>
        </w:rPr>
        <w:t xml:space="preserve">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(38,18%), на вторичном рынке приобрели жилые помещения 1130 ветеранов (61,82%).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FF6A9A" w:rsidRPr="002C6F75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 xml:space="preserve">27.04.2024 администрацией </w:t>
      </w:r>
      <w:proofErr w:type="spellStart"/>
      <w:r w:rsidRPr="004B1BF9">
        <w:rPr>
          <w:rFonts w:ascii="PT Astra Serif" w:hAnsi="PT Astra Serif"/>
          <w:sz w:val="28"/>
          <w:szCs w:val="28"/>
        </w:rPr>
        <w:t>Парабельского</w:t>
      </w:r>
      <w:proofErr w:type="spellEnd"/>
      <w:r w:rsidRPr="004B1BF9">
        <w:rPr>
          <w:rFonts w:ascii="PT Astra Serif" w:hAnsi="PT Astra Serif"/>
          <w:sz w:val="28"/>
          <w:szCs w:val="28"/>
        </w:rPr>
        <w:t xml:space="preserve"> сельского поселения поставлена на учет нуждающихся в жилых помещениях 1 вдова ветерана Великой Отечественной войны.</w:t>
      </w:r>
    </w:p>
    <w:p w:rsidR="00FF6A9A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июля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8</w:t>
      </w:r>
      <w:r w:rsidRPr="002C6F75">
        <w:rPr>
          <w:rFonts w:ascii="PT Astra Serif" w:hAnsi="PT Astra Serif"/>
          <w:sz w:val="28"/>
          <w:szCs w:val="28"/>
        </w:rPr>
        <w:t xml:space="preserve">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(38,18%), на вторичном рынке приобрели жилые помещения 1130 ветеранов (61,82%).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FF6A9A" w:rsidRPr="002C6F75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 xml:space="preserve">27.04.2024 администрацией </w:t>
      </w:r>
      <w:proofErr w:type="spellStart"/>
      <w:r w:rsidRPr="004B1BF9">
        <w:rPr>
          <w:rFonts w:ascii="PT Astra Serif" w:hAnsi="PT Astra Serif"/>
          <w:sz w:val="28"/>
          <w:szCs w:val="28"/>
        </w:rPr>
        <w:t>Парабельского</w:t>
      </w:r>
      <w:proofErr w:type="spellEnd"/>
      <w:r w:rsidRPr="004B1BF9">
        <w:rPr>
          <w:rFonts w:ascii="PT Astra Serif" w:hAnsi="PT Astra Serif"/>
          <w:sz w:val="28"/>
          <w:szCs w:val="28"/>
        </w:rPr>
        <w:t xml:space="preserve"> сельского поселения поставлена на учет нуждающихся в жилых помещениях 1 вдова ветерана Великой Отечественной войны.</w:t>
      </w:r>
    </w:p>
    <w:p w:rsidR="00FF6A9A" w:rsidRPr="00507362" w:rsidRDefault="00FF6A9A" w:rsidP="00FF6A9A">
      <w:pPr>
        <w:jc w:val="both"/>
        <w:rPr>
          <w:rFonts w:ascii="PT Astra Serif" w:hAnsi="PT Astra Serif"/>
          <w:sz w:val="28"/>
          <w:szCs w:val="28"/>
        </w:rPr>
      </w:pPr>
    </w:p>
    <w:p w:rsidR="00FF6A9A" w:rsidRPr="00507362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lastRenderedPageBreak/>
        <w:t>По состоянию на 1 августа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507362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9</w:t>
      </w:r>
      <w:r w:rsidRPr="00507362">
        <w:rPr>
          <w:rFonts w:ascii="PT Astra Serif" w:hAnsi="PT Astra Serif"/>
          <w:sz w:val="28"/>
          <w:szCs w:val="28"/>
        </w:rPr>
        <w:t xml:space="preserve">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состоянию на 1 августа 2024 года обеспечено жильем – 1829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(38,18%), на вторичном рынке приобрели жилые помещения 1131 ветеранов (61,82%).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FF6A9A" w:rsidRPr="00507362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состоянию на 1 августа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FF6A9A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сентября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Pr="00A73C9F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9</w:t>
      </w:r>
      <w:r w:rsidRPr="00A73C9F">
        <w:rPr>
          <w:rFonts w:ascii="PT Astra Serif" w:hAnsi="PT Astra Serif"/>
          <w:sz w:val="28"/>
          <w:szCs w:val="28"/>
        </w:rPr>
        <w:t xml:space="preserve"> 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(38,18%), на вторичном рынке приобрели жилые помещения 1131 ветеранов (61,82%).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FF6A9A" w:rsidRPr="00A73C9F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состоянию на 1 сентября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A73C9F" w:rsidRDefault="00FF6A9A" w:rsidP="00FF6A9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октября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</w:t>
      </w:r>
      <w:r w:rsidRPr="00A73C9F">
        <w:rPr>
          <w:rFonts w:ascii="PT Astra Serif" w:hAnsi="PT Astra Serif"/>
          <w:sz w:val="28"/>
          <w:szCs w:val="28"/>
        </w:rPr>
        <w:t>ветеранов.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(38,16%), на вторичном рынке приобрели жилые помещения 1131 ветеранов (61,84%).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4B1BF9" w:rsidRPr="004B1BF9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В 2024 году за счет средств федерального бюджета улучшила жилищные условия 1 вдова ветеранов Великой Отечественной войны.</w:t>
      </w:r>
    </w:p>
    <w:p w:rsidR="00FF6A9A" w:rsidRPr="00A73C9F" w:rsidRDefault="004B1BF9" w:rsidP="004B1BF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B1BF9">
        <w:rPr>
          <w:rFonts w:ascii="PT Astra Serif" w:hAnsi="PT Astra Serif"/>
          <w:sz w:val="28"/>
          <w:szCs w:val="28"/>
        </w:rPr>
        <w:t>По состоянию на 1 октября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A73C9F" w:rsidRDefault="00FF6A9A" w:rsidP="00FF6A9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ноября 202</w:t>
      </w:r>
      <w:r w:rsidR="004B1BF9">
        <w:rPr>
          <w:rFonts w:ascii="PT Astra Serif" w:hAnsi="PT Astra Serif"/>
          <w:b/>
          <w:sz w:val="28"/>
          <w:szCs w:val="28"/>
        </w:rPr>
        <w:t>4</w:t>
      </w:r>
      <w:r w:rsidRPr="00FF6A9A">
        <w:rPr>
          <w:rFonts w:ascii="PT Astra Serif" w:hAnsi="PT Astra Serif"/>
          <w:b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4B1BF9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</w:t>
      </w:r>
      <w:r w:rsidRPr="00A73C9F">
        <w:rPr>
          <w:rFonts w:ascii="PT Astra Serif" w:hAnsi="PT Astra Serif"/>
          <w:sz w:val="28"/>
          <w:szCs w:val="28"/>
        </w:rPr>
        <w:t>ветеранов.</w:t>
      </w:r>
    </w:p>
    <w:p w:rsidR="008A6879" w:rsidRPr="008A6879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(38,16%), на вторичном рынке приобрели жилые помещения 1131 ветеранов (61,84%).</w:t>
      </w:r>
    </w:p>
    <w:p w:rsidR="008A6879" w:rsidRPr="008A6879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8A6879" w:rsidRPr="008A6879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В 2024 году за счет средств федерального бюджета улучшила жилищные условия 1 вдова ветеранов Великой Отечественной войны.</w:t>
      </w:r>
    </w:p>
    <w:p w:rsidR="00FF6A9A" w:rsidRPr="00A73C9F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По состоянию на 1 ноября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FF6A9A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0265D5" w:rsidRDefault="000265D5" w:rsidP="00380AD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</w:t>
      </w:r>
      <w:r w:rsidR="00345154" w:rsidRPr="00FF6A9A">
        <w:rPr>
          <w:rFonts w:ascii="PT Astra Serif" w:hAnsi="PT Astra Serif"/>
          <w:b/>
          <w:sz w:val="28"/>
          <w:szCs w:val="28"/>
        </w:rPr>
        <w:t xml:space="preserve"> </w:t>
      </w:r>
      <w:r w:rsidR="00500B36" w:rsidRPr="00FF6A9A">
        <w:rPr>
          <w:rFonts w:ascii="PT Astra Serif" w:hAnsi="PT Astra Serif"/>
          <w:b/>
          <w:sz w:val="28"/>
          <w:szCs w:val="28"/>
        </w:rPr>
        <w:t>дека</w:t>
      </w:r>
      <w:r w:rsidR="001B1785" w:rsidRPr="00FF6A9A">
        <w:rPr>
          <w:rFonts w:ascii="PT Astra Serif" w:hAnsi="PT Astra Serif"/>
          <w:b/>
          <w:sz w:val="28"/>
          <w:szCs w:val="28"/>
        </w:rPr>
        <w:t xml:space="preserve">бря </w:t>
      </w:r>
      <w:r w:rsidR="00363FC8" w:rsidRPr="00FF6A9A">
        <w:rPr>
          <w:rFonts w:ascii="PT Astra Serif" w:hAnsi="PT Astra Serif"/>
          <w:b/>
          <w:sz w:val="28"/>
          <w:szCs w:val="28"/>
        </w:rPr>
        <w:t>202</w:t>
      </w:r>
      <w:r w:rsidR="008A6879">
        <w:rPr>
          <w:rFonts w:ascii="PT Astra Serif" w:hAnsi="PT Astra Serif"/>
          <w:b/>
          <w:sz w:val="28"/>
          <w:szCs w:val="28"/>
        </w:rPr>
        <w:t>4</w:t>
      </w:r>
      <w:r w:rsidR="00500B36"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="00500B36">
        <w:rPr>
          <w:rFonts w:ascii="PT Astra Serif" w:hAnsi="PT Astra Serif"/>
          <w:sz w:val="28"/>
          <w:szCs w:val="28"/>
        </w:rPr>
        <w:t xml:space="preserve"> обеспечено жильем – 182</w:t>
      </w:r>
      <w:r w:rsidR="008A6879">
        <w:rPr>
          <w:rFonts w:ascii="PT Astra Serif" w:hAnsi="PT Astra Serif"/>
          <w:sz w:val="28"/>
          <w:szCs w:val="28"/>
        </w:rPr>
        <w:t>9</w:t>
      </w:r>
      <w:r w:rsidR="001B1785">
        <w:rPr>
          <w:rFonts w:ascii="PT Astra Serif" w:hAnsi="PT Astra Serif"/>
          <w:sz w:val="28"/>
          <w:szCs w:val="28"/>
        </w:rPr>
        <w:t xml:space="preserve"> </w:t>
      </w:r>
      <w:r w:rsidRPr="00A73C9F">
        <w:rPr>
          <w:rFonts w:ascii="PT Astra Serif" w:hAnsi="PT Astra Serif"/>
          <w:sz w:val="28"/>
          <w:szCs w:val="28"/>
        </w:rPr>
        <w:t>ветеран</w:t>
      </w:r>
      <w:r w:rsidR="004600A2" w:rsidRPr="00A73C9F">
        <w:rPr>
          <w:rFonts w:ascii="PT Astra Serif" w:hAnsi="PT Astra Serif"/>
          <w:sz w:val="28"/>
          <w:szCs w:val="28"/>
        </w:rPr>
        <w:t>ов</w:t>
      </w:r>
      <w:r w:rsidRPr="00A73C9F">
        <w:rPr>
          <w:rFonts w:ascii="PT Astra Serif" w:hAnsi="PT Astra Serif"/>
          <w:sz w:val="28"/>
          <w:szCs w:val="28"/>
        </w:rPr>
        <w:t>.</w:t>
      </w:r>
    </w:p>
    <w:p w:rsidR="008A6879" w:rsidRPr="008A6879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По договорам участия в долевом строительстве приобрели жилые помещения 698 ветеранов (38,16%), на вторичном рынке приобрели жилые помещения 1131 ветеранов (61,84%).</w:t>
      </w:r>
    </w:p>
    <w:p w:rsidR="008A6879" w:rsidRPr="008A6879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Таблицей 100 приложения 31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2024 и на плановый период 2025 и 2026 годов» Федерального закона от 27.11.2023 № 540-ФЗ «О федеральном бюджете на 2024 год и на плановый период 2025 и 2026 годов» Томской области не предусмотрены денежные средства.</w:t>
      </w:r>
    </w:p>
    <w:p w:rsidR="008A6879" w:rsidRPr="008A6879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В 2024 году за счет средств федерального бюджета улучшила жилищные условия 1 вдова ветеранов Великой Отечественной войны.</w:t>
      </w:r>
    </w:p>
    <w:p w:rsidR="000265D5" w:rsidRPr="00A73C9F" w:rsidRDefault="008A6879" w:rsidP="008A687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A6879">
        <w:rPr>
          <w:rFonts w:ascii="PT Astra Serif" w:hAnsi="PT Astra Serif"/>
          <w:sz w:val="28"/>
          <w:szCs w:val="28"/>
        </w:rPr>
        <w:t>По состоянию на 1 декабря 2024 года на территории Томской области участники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  <w:bookmarkStart w:id="0" w:name="_GoBack"/>
      <w:bookmarkEnd w:id="0"/>
    </w:p>
    <w:sectPr w:rsidR="000265D5" w:rsidRPr="00A73C9F" w:rsidSect="00556BDD">
      <w:headerReference w:type="even" r:id="rId8"/>
      <w:headerReference w:type="default" r:id="rId9"/>
      <w:headerReference w:type="first" r:id="rId10"/>
      <w:pgSz w:w="11907" w:h="16840"/>
      <w:pgMar w:top="762" w:right="567" w:bottom="1134" w:left="1134" w:header="22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417C8" w:rsidRDefault="00C417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fldChar w:fldCharType="begin"/>
    </w:r>
    <w:r>
      <w:rPr>
        <w:rStyle w:val="af7"/>
        <w:b w:val="0"/>
      </w:rPr>
      <w:instrText xml:space="preserve">PAGE  </w:instrText>
    </w:r>
    <w:r>
      <w:rPr>
        <w:rStyle w:val="af7"/>
        <w:b w:val="0"/>
      </w:rPr>
      <w:fldChar w:fldCharType="separate"/>
    </w:r>
    <w:r w:rsidR="008A6879">
      <w:rPr>
        <w:rStyle w:val="af7"/>
        <w:b w:val="0"/>
        <w:noProof/>
      </w:rPr>
      <w:t>5</w:t>
    </w:r>
    <w:r>
      <w:rPr>
        <w:rStyle w:val="af7"/>
        <w:b w:val="0"/>
      </w:rPr>
      <w:fldChar w:fldCharType="end"/>
    </w:r>
  </w:p>
  <w:p w:rsidR="00C417C8" w:rsidRDefault="00C417C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C417C8">
    <w:pPr>
      <w:pStyle w:val="af3"/>
      <w:spacing w:before="0" w:after="0"/>
      <w:ind w:firstLine="0"/>
      <w:jc w:val="left"/>
      <w:rPr>
        <w:rFonts w:ascii="PT Astra Serif" w:eastAsia="PT Astra Serif" w:hAnsi="PT Astra Serif" w:cs="PT Astra Serif"/>
        <w:b w:val="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224DB"/>
    <w:multiLevelType w:val="hybridMultilevel"/>
    <w:tmpl w:val="49A002A6"/>
    <w:lvl w:ilvl="0" w:tplc="E166B832">
      <w:start w:val="1"/>
      <w:numFmt w:val="decimal"/>
      <w:lvlText w:val="%1)"/>
      <w:lvlJc w:val="left"/>
      <w:pPr>
        <w:ind w:left="1429" w:hanging="360"/>
      </w:pPr>
    </w:lvl>
    <w:lvl w:ilvl="1" w:tplc="F8404D06">
      <w:start w:val="1"/>
      <w:numFmt w:val="lowerLetter"/>
      <w:lvlText w:val="%2."/>
      <w:lvlJc w:val="left"/>
      <w:pPr>
        <w:ind w:left="2149" w:hanging="360"/>
      </w:pPr>
    </w:lvl>
    <w:lvl w:ilvl="2" w:tplc="414666DA">
      <w:start w:val="1"/>
      <w:numFmt w:val="lowerRoman"/>
      <w:lvlText w:val="%3."/>
      <w:lvlJc w:val="right"/>
      <w:pPr>
        <w:ind w:left="2869" w:hanging="180"/>
      </w:pPr>
    </w:lvl>
    <w:lvl w:ilvl="3" w:tplc="180A9FCE">
      <w:start w:val="1"/>
      <w:numFmt w:val="decimal"/>
      <w:lvlText w:val="%4."/>
      <w:lvlJc w:val="left"/>
      <w:pPr>
        <w:ind w:left="3589" w:hanging="360"/>
      </w:pPr>
    </w:lvl>
    <w:lvl w:ilvl="4" w:tplc="0B68EB90">
      <w:start w:val="1"/>
      <w:numFmt w:val="lowerLetter"/>
      <w:lvlText w:val="%5."/>
      <w:lvlJc w:val="left"/>
      <w:pPr>
        <w:ind w:left="4309" w:hanging="360"/>
      </w:pPr>
    </w:lvl>
    <w:lvl w:ilvl="5" w:tplc="77B49B74">
      <w:start w:val="1"/>
      <w:numFmt w:val="lowerRoman"/>
      <w:lvlText w:val="%6."/>
      <w:lvlJc w:val="right"/>
      <w:pPr>
        <w:ind w:left="5029" w:hanging="180"/>
      </w:pPr>
    </w:lvl>
    <w:lvl w:ilvl="6" w:tplc="38C2FDE4">
      <w:start w:val="1"/>
      <w:numFmt w:val="decimal"/>
      <w:lvlText w:val="%7."/>
      <w:lvlJc w:val="left"/>
      <w:pPr>
        <w:ind w:left="5749" w:hanging="360"/>
      </w:pPr>
    </w:lvl>
    <w:lvl w:ilvl="7" w:tplc="B1C42E2C">
      <w:start w:val="1"/>
      <w:numFmt w:val="lowerLetter"/>
      <w:lvlText w:val="%8."/>
      <w:lvlJc w:val="left"/>
      <w:pPr>
        <w:ind w:left="6469" w:hanging="360"/>
      </w:pPr>
    </w:lvl>
    <w:lvl w:ilvl="8" w:tplc="9D3EF5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C8"/>
    <w:rsid w:val="000265D5"/>
    <w:rsid w:val="000A0FD7"/>
    <w:rsid w:val="000E6DA1"/>
    <w:rsid w:val="00124593"/>
    <w:rsid w:val="001B1785"/>
    <w:rsid w:val="001E4520"/>
    <w:rsid w:val="001F21EF"/>
    <w:rsid w:val="00234147"/>
    <w:rsid w:val="00314816"/>
    <w:rsid w:val="0033052A"/>
    <w:rsid w:val="00345154"/>
    <w:rsid w:val="00363FC8"/>
    <w:rsid w:val="00364A06"/>
    <w:rsid w:val="00380ADD"/>
    <w:rsid w:val="003E6756"/>
    <w:rsid w:val="004600A2"/>
    <w:rsid w:val="004646D1"/>
    <w:rsid w:val="00470D6C"/>
    <w:rsid w:val="0047741A"/>
    <w:rsid w:val="00491E88"/>
    <w:rsid w:val="004B09E1"/>
    <w:rsid w:val="004B1BF9"/>
    <w:rsid w:val="004D1C79"/>
    <w:rsid w:val="00500B36"/>
    <w:rsid w:val="0054374B"/>
    <w:rsid w:val="00556BDD"/>
    <w:rsid w:val="00560040"/>
    <w:rsid w:val="00574BE9"/>
    <w:rsid w:val="00610A9E"/>
    <w:rsid w:val="00635CCE"/>
    <w:rsid w:val="00660CC1"/>
    <w:rsid w:val="0070414F"/>
    <w:rsid w:val="007446F3"/>
    <w:rsid w:val="0079236F"/>
    <w:rsid w:val="007C5230"/>
    <w:rsid w:val="008A6879"/>
    <w:rsid w:val="00960272"/>
    <w:rsid w:val="009B3071"/>
    <w:rsid w:val="009D6F4E"/>
    <w:rsid w:val="00A513F0"/>
    <w:rsid w:val="00A73C9F"/>
    <w:rsid w:val="00AF17F7"/>
    <w:rsid w:val="00AF26A0"/>
    <w:rsid w:val="00B86422"/>
    <w:rsid w:val="00B9587A"/>
    <w:rsid w:val="00BB3B32"/>
    <w:rsid w:val="00BC51B9"/>
    <w:rsid w:val="00C417C8"/>
    <w:rsid w:val="00C95A3C"/>
    <w:rsid w:val="00CE6189"/>
    <w:rsid w:val="00D64BBC"/>
    <w:rsid w:val="00D82282"/>
    <w:rsid w:val="00D83BD8"/>
    <w:rsid w:val="00D861EC"/>
    <w:rsid w:val="00DC3ECD"/>
    <w:rsid w:val="00DC6B1E"/>
    <w:rsid w:val="00DF7E27"/>
    <w:rsid w:val="00E14FB0"/>
    <w:rsid w:val="00E22713"/>
    <w:rsid w:val="00E35916"/>
    <w:rsid w:val="00F4022E"/>
    <w:rsid w:val="00FB13CA"/>
    <w:rsid w:val="00FC0356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79B1211-BB88-4229-8688-8DF1C8E1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Васильева</dc:creator>
  <cp:lastModifiedBy>Наталья Владимировна Савко</cp:lastModifiedBy>
  <cp:revision>3</cp:revision>
  <cp:lastPrinted>2023-08-01T04:26:00Z</cp:lastPrinted>
  <dcterms:created xsi:type="dcterms:W3CDTF">2025-05-20T04:26:00Z</dcterms:created>
  <dcterms:modified xsi:type="dcterms:W3CDTF">2025-05-20T04:46:00Z</dcterms:modified>
</cp:coreProperties>
</file>